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83C" w:rsidRDefault="00CD46A7" w:rsidP="00B1283C">
      <w:pPr>
        <w:jc w:val="center"/>
        <w:outlineLvl w:val="0"/>
        <w:rPr>
          <w:b/>
          <w:bCs/>
          <w:color w:val="00000A"/>
        </w:rPr>
      </w:pPr>
      <w:bookmarkStart w:id="0" w:name="_Hlk77066241"/>
      <w:bookmarkEnd w:id="0"/>
      <w:r>
        <w:rPr>
          <w:b/>
          <w:bCs/>
          <w:color w:val="00000A"/>
        </w:rPr>
        <w:t xml:space="preserve">Установка детектора </w:t>
      </w:r>
      <w:r>
        <w:rPr>
          <w:b/>
          <w:bCs/>
          <w:color w:val="00000A"/>
          <w:lang w:val="en-US"/>
        </w:rPr>
        <w:t>FIT</w:t>
      </w:r>
      <w:r w:rsidRPr="00CD46A7">
        <w:rPr>
          <w:b/>
          <w:bCs/>
          <w:color w:val="00000A"/>
        </w:rPr>
        <w:t xml:space="preserve"> - </w:t>
      </w:r>
      <w:r>
        <w:rPr>
          <w:b/>
          <w:bCs/>
          <w:color w:val="00000A"/>
        </w:rPr>
        <w:t>в</w:t>
      </w:r>
      <w:r w:rsidR="00B1283C" w:rsidRPr="00216B75">
        <w:rPr>
          <w:b/>
          <w:bCs/>
          <w:color w:val="00000A"/>
        </w:rPr>
        <w:t xml:space="preserve">ажный этап модернизации эксперимента </w:t>
      </w:r>
      <w:r w:rsidR="00B1283C" w:rsidRPr="00216B75">
        <w:rPr>
          <w:b/>
          <w:bCs/>
          <w:color w:val="00000A"/>
          <w:lang w:val="en-US"/>
        </w:rPr>
        <w:t>ALICE</w:t>
      </w:r>
      <w:r w:rsidR="00B1283C" w:rsidRPr="00216B75">
        <w:rPr>
          <w:b/>
          <w:bCs/>
          <w:color w:val="00000A"/>
        </w:rPr>
        <w:t xml:space="preserve"> на </w:t>
      </w:r>
    </w:p>
    <w:p w:rsidR="00B1283C" w:rsidRDefault="00B1283C" w:rsidP="00B1283C">
      <w:pPr>
        <w:jc w:val="center"/>
        <w:outlineLvl w:val="0"/>
        <w:rPr>
          <w:b/>
          <w:color w:val="00000A"/>
        </w:rPr>
      </w:pPr>
      <w:r w:rsidRPr="00216B75">
        <w:rPr>
          <w:b/>
          <w:color w:val="00000A"/>
        </w:rPr>
        <w:t xml:space="preserve">Большом </w:t>
      </w:r>
      <w:proofErr w:type="spellStart"/>
      <w:r w:rsidRPr="00216B75">
        <w:rPr>
          <w:b/>
          <w:color w:val="00000A"/>
        </w:rPr>
        <w:t>адронном</w:t>
      </w:r>
      <w:proofErr w:type="spellEnd"/>
      <w:r w:rsidRPr="00216B75">
        <w:rPr>
          <w:b/>
          <w:color w:val="00000A"/>
        </w:rPr>
        <w:t xml:space="preserve"> </w:t>
      </w:r>
      <w:proofErr w:type="spellStart"/>
      <w:r w:rsidRPr="00216B75">
        <w:rPr>
          <w:b/>
          <w:color w:val="00000A"/>
        </w:rPr>
        <w:t>коллайдере</w:t>
      </w:r>
      <w:proofErr w:type="spellEnd"/>
      <w:r w:rsidRPr="00216B75">
        <w:rPr>
          <w:b/>
          <w:color w:val="00000A"/>
        </w:rPr>
        <w:t xml:space="preserve"> в </w:t>
      </w:r>
      <w:proofErr w:type="spellStart"/>
      <w:r w:rsidRPr="00216B75">
        <w:rPr>
          <w:b/>
          <w:color w:val="00000A"/>
        </w:rPr>
        <w:t>ЦЕРНе</w:t>
      </w:r>
      <w:proofErr w:type="spellEnd"/>
      <w:r w:rsidR="00137C54">
        <w:rPr>
          <w:b/>
          <w:color w:val="00000A"/>
        </w:rPr>
        <w:t>.</w:t>
      </w:r>
    </w:p>
    <w:p w:rsidR="00137C54" w:rsidRDefault="00137C54" w:rsidP="00B1283C">
      <w:pPr>
        <w:jc w:val="center"/>
        <w:outlineLvl w:val="0"/>
        <w:rPr>
          <w:b/>
          <w:color w:val="00000A"/>
        </w:rPr>
      </w:pPr>
    </w:p>
    <w:p w:rsidR="00B1283C" w:rsidRPr="00216B75" w:rsidRDefault="00B1283C" w:rsidP="00B1283C">
      <w:pPr>
        <w:jc w:val="center"/>
        <w:outlineLvl w:val="0"/>
        <w:rPr>
          <w:b/>
          <w:color w:val="00000A"/>
        </w:rPr>
      </w:pPr>
    </w:p>
    <w:p w:rsidR="00137C54" w:rsidRPr="00AC46FE" w:rsidRDefault="00137C54" w:rsidP="00AC46FE">
      <w:pPr>
        <w:jc w:val="both"/>
        <w:rPr>
          <w:color w:val="000000" w:themeColor="text1"/>
        </w:rPr>
      </w:pPr>
      <w:r w:rsidRPr="00AC46FE">
        <w:rPr>
          <w:color w:val="000000" w:themeColor="text1"/>
        </w:rPr>
        <w:t xml:space="preserve">  21 июня 2021 завершена работа по установке южного плеча детекторной системы </w:t>
      </w:r>
      <w:r w:rsidRPr="00AC46FE">
        <w:rPr>
          <w:color w:val="000000" w:themeColor="text1"/>
          <w:lang w:val="en-US"/>
        </w:rPr>
        <w:t>FIT</w:t>
      </w:r>
      <w:r w:rsidRPr="00AC46FE">
        <w:rPr>
          <w:color w:val="000000" w:themeColor="text1"/>
        </w:rPr>
        <w:t xml:space="preserve"> в шахту эксперимента </w:t>
      </w:r>
      <w:r w:rsidRPr="00AC46FE">
        <w:rPr>
          <w:color w:val="000000" w:themeColor="text1"/>
          <w:lang w:val="en-US"/>
        </w:rPr>
        <w:t>ALICE</w:t>
      </w:r>
      <w:r w:rsidRPr="00AC46FE">
        <w:rPr>
          <w:color w:val="000000" w:themeColor="text1"/>
        </w:rPr>
        <w:t xml:space="preserve"> на</w:t>
      </w:r>
      <w:r w:rsidR="007238AB" w:rsidRPr="007238AB">
        <w:rPr>
          <w:color w:val="000000" w:themeColor="text1"/>
        </w:rPr>
        <w:t xml:space="preserve"> </w:t>
      </w:r>
      <w:bookmarkStart w:id="1" w:name="_GoBack"/>
      <w:bookmarkEnd w:id="1"/>
      <w:r w:rsidRPr="00AC46FE">
        <w:rPr>
          <w:color w:val="000000" w:themeColor="text1"/>
        </w:rPr>
        <w:t xml:space="preserve">Большом адронном коллайдере </w:t>
      </w:r>
      <w:r w:rsidR="007E3439" w:rsidRPr="00AC46FE">
        <w:rPr>
          <w:color w:val="000000" w:themeColor="text1"/>
        </w:rPr>
        <w:t>(</w:t>
      </w:r>
      <w:r w:rsidR="007E3439" w:rsidRPr="00AC46FE">
        <w:rPr>
          <w:color w:val="000000" w:themeColor="text1"/>
          <w:lang w:val="en-US"/>
        </w:rPr>
        <w:t>LHC</w:t>
      </w:r>
      <w:r w:rsidR="007E3439" w:rsidRPr="00AC46FE">
        <w:rPr>
          <w:color w:val="000000" w:themeColor="text1"/>
        </w:rPr>
        <w:t xml:space="preserve">) </w:t>
      </w:r>
      <w:r w:rsidRPr="00AC46FE">
        <w:rPr>
          <w:color w:val="000000" w:themeColor="text1"/>
        </w:rPr>
        <w:t xml:space="preserve">в </w:t>
      </w:r>
      <w:proofErr w:type="spellStart"/>
      <w:r w:rsidRPr="00AC46FE">
        <w:rPr>
          <w:color w:val="000000" w:themeColor="text1"/>
        </w:rPr>
        <w:t>ЦЕРНе</w:t>
      </w:r>
      <w:proofErr w:type="spellEnd"/>
      <w:r w:rsidRPr="00AC46FE">
        <w:rPr>
          <w:color w:val="000000" w:themeColor="text1"/>
        </w:rPr>
        <w:t>. 300-килограммовый диск триггера</w:t>
      </w:r>
      <w:r w:rsidR="00AD1E0A">
        <w:rPr>
          <w:color w:val="000000" w:themeColor="text1"/>
        </w:rPr>
        <w:t xml:space="preserve"> быстрого взаимодействия (FIT) </w:t>
      </w:r>
      <w:r w:rsidRPr="00AC46FE">
        <w:rPr>
          <w:color w:val="000000" w:themeColor="text1"/>
        </w:rPr>
        <w:t>теперь закреп</w:t>
      </w:r>
      <w:r w:rsidR="00173ED2" w:rsidRPr="00AC46FE">
        <w:rPr>
          <w:color w:val="000000" w:themeColor="text1"/>
        </w:rPr>
        <w:t xml:space="preserve">лен </w:t>
      </w:r>
      <w:r w:rsidR="001E7CCB" w:rsidRPr="00AC46FE">
        <w:rPr>
          <w:color w:val="000000" w:themeColor="text1"/>
        </w:rPr>
        <w:t xml:space="preserve">внутри магнита </w:t>
      </w:r>
      <w:r w:rsidR="001E7CCB" w:rsidRPr="00AC46FE">
        <w:rPr>
          <w:color w:val="000000" w:themeColor="text1"/>
          <w:lang w:val="en-US"/>
        </w:rPr>
        <w:t>L</w:t>
      </w:r>
      <w:r w:rsidR="001E7CCB" w:rsidRPr="00AC46FE">
        <w:rPr>
          <w:color w:val="000000" w:themeColor="text1"/>
        </w:rPr>
        <w:t xml:space="preserve">3 </w:t>
      </w:r>
      <w:r w:rsidR="001E7CCB" w:rsidRPr="00AC46FE">
        <w:rPr>
          <w:color w:val="000000" w:themeColor="text1"/>
          <w:lang w:val="en-US"/>
        </w:rPr>
        <w:t>ALICE</w:t>
      </w:r>
      <w:r w:rsidR="00173ED2" w:rsidRPr="00AC46FE">
        <w:rPr>
          <w:color w:val="000000" w:themeColor="text1"/>
        </w:rPr>
        <w:t xml:space="preserve"> (рис.1</w:t>
      </w:r>
      <w:r w:rsidR="00153C4C" w:rsidRPr="00153C4C">
        <w:rPr>
          <w:color w:val="000000" w:themeColor="text1"/>
        </w:rPr>
        <w:t>,</w:t>
      </w:r>
      <w:r w:rsidR="00153C4C" w:rsidRPr="00153C4C">
        <w:t xml:space="preserve"> </w:t>
      </w:r>
      <w:r w:rsidR="00153C4C">
        <w:rPr>
          <w:lang w:val="en-US"/>
        </w:rPr>
        <w:t>h</w:t>
      </w:r>
      <w:r w:rsidR="00153C4C" w:rsidRPr="00F340E0">
        <w:rPr>
          <w:lang w:val="en-US"/>
        </w:rPr>
        <w:t>ttp</w:t>
      </w:r>
      <w:r w:rsidR="00153C4C" w:rsidRPr="00153C4C">
        <w:t>://</w:t>
      </w:r>
      <w:proofErr w:type="spellStart"/>
      <w:r w:rsidR="00153C4C" w:rsidRPr="00F340E0">
        <w:rPr>
          <w:lang w:val="en-US"/>
        </w:rPr>
        <w:t>bulletinserv</w:t>
      </w:r>
      <w:proofErr w:type="spellEnd"/>
      <w:r w:rsidR="00153C4C" w:rsidRPr="00153C4C">
        <w:t>.</w:t>
      </w:r>
      <w:proofErr w:type="spellStart"/>
      <w:r w:rsidR="00153C4C" w:rsidRPr="00F340E0">
        <w:rPr>
          <w:lang w:val="en-US"/>
        </w:rPr>
        <w:t>cern</w:t>
      </w:r>
      <w:proofErr w:type="spellEnd"/>
      <w:r w:rsidR="00153C4C" w:rsidRPr="00153C4C">
        <w:t>.</w:t>
      </w:r>
      <w:proofErr w:type="spellStart"/>
      <w:r w:rsidR="00153C4C" w:rsidRPr="00F340E0">
        <w:rPr>
          <w:lang w:val="en-US"/>
        </w:rPr>
        <w:t>ch</w:t>
      </w:r>
      <w:proofErr w:type="spellEnd"/>
      <w:r w:rsidR="00153C4C" w:rsidRPr="00153C4C">
        <w:t>/</w:t>
      </w:r>
      <w:r w:rsidR="00153C4C" w:rsidRPr="00F340E0">
        <w:rPr>
          <w:lang w:val="en-US"/>
        </w:rPr>
        <w:t>emails</w:t>
      </w:r>
      <w:r w:rsidR="00153C4C" w:rsidRPr="00153C4C">
        <w:t>/</w:t>
      </w:r>
      <w:r w:rsidR="00153C4C" w:rsidRPr="00F340E0">
        <w:rPr>
          <w:lang w:val="en-US"/>
        </w:rPr>
        <w:t>archive</w:t>
      </w:r>
      <w:r w:rsidR="00153C4C" w:rsidRPr="00153C4C">
        <w:t>/564/</w:t>
      </w:r>
      <w:r w:rsidR="00173ED2" w:rsidRPr="00AC46FE">
        <w:rPr>
          <w:color w:val="000000" w:themeColor="text1"/>
        </w:rPr>
        <w:t xml:space="preserve">). </w:t>
      </w:r>
      <w:r w:rsidRPr="00AC46FE">
        <w:rPr>
          <w:color w:val="000000" w:themeColor="text1"/>
        </w:rPr>
        <w:t xml:space="preserve"> </w:t>
      </w:r>
      <w:r w:rsidR="00173ED2" w:rsidRPr="00AC46FE">
        <w:rPr>
          <w:color w:val="000000" w:themeColor="text1"/>
        </w:rPr>
        <w:t xml:space="preserve">Это завершающий этап установки новых детекторов модернизированной установки </w:t>
      </w:r>
      <w:r w:rsidR="00173ED2" w:rsidRPr="00AC46FE">
        <w:rPr>
          <w:color w:val="000000" w:themeColor="text1"/>
          <w:lang w:val="en-US"/>
        </w:rPr>
        <w:t>ALICE</w:t>
      </w:r>
      <w:r w:rsidR="00153C4C">
        <w:rPr>
          <w:color w:val="000000" w:themeColor="text1"/>
        </w:rPr>
        <w:t xml:space="preserve"> (рис.2)</w:t>
      </w:r>
      <w:r w:rsidR="00173ED2" w:rsidRPr="00AC46FE">
        <w:rPr>
          <w:color w:val="000000" w:themeColor="text1"/>
        </w:rPr>
        <w:t xml:space="preserve">. Работа по установке детекторной системы </w:t>
      </w:r>
      <w:r w:rsidR="00173ED2" w:rsidRPr="00AC46FE">
        <w:rPr>
          <w:color w:val="000000" w:themeColor="text1"/>
          <w:lang w:val="en-US"/>
        </w:rPr>
        <w:t>FIT</w:t>
      </w:r>
      <w:r w:rsidR="00173ED2" w:rsidRPr="00AC46FE">
        <w:rPr>
          <w:color w:val="000000" w:themeColor="text1"/>
        </w:rPr>
        <w:t xml:space="preserve"> </w:t>
      </w:r>
      <w:r w:rsidR="00AD1E0A">
        <w:rPr>
          <w:color w:val="000000" w:themeColor="text1"/>
        </w:rPr>
        <w:t xml:space="preserve">началась в декабре 2020 года </w:t>
      </w:r>
      <w:r w:rsidR="00173ED2" w:rsidRPr="00AC46FE">
        <w:rPr>
          <w:color w:val="000000" w:themeColor="text1"/>
        </w:rPr>
        <w:t xml:space="preserve">с </w:t>
      </w:r>
      <w:r w:rsidR="00262C49" w:rsidRPr="00AC46FE">
        <w:rPr>
          <w:color w:val="000000" w:themeColor="text1"/>
        </w:rPr>
        <w:t xml:space="preserve">установки </w:t>
      </w:r>
      <w:r w:rsidRPr="00AC46FE">
        <w:rPr>
          <w:color w:val="000000" w:themeColor="text1"/>
        </w:rPr>
        <w:t xml:space="preserve">северного плеча детектора </w:t>
      </w:r>
      <w:r w:rsidRPr="00AC46FE">
        <w:rPr>
          <w:color w:val="000000" w:themeColor="text1"/>
          <w:lang w:val="en-US"/>
        </w:rPr>
        <w:t>F</w:t>
      </w:r>
      <w:r w:rsidR="000411AF" w:rsidRPr="00AC46FE">
        <w:rPr>
          <w:color w:val="000000" w:themeColor="text1"/>
          <w:lang w:val="en-US"/>
        </w:rPr>
        <w:t>IT</w:t>
      </w:r>
      <w:r w:rsidR="00BF2327" w:rsidRPr="00AC46FE">
        <w:rPr>
          <w:color w:val="000000" w:themeColor="text1"/>
        </w:rPr>
        <w:t>.</w:t>
      </w:r>
    </w:p>
    <w:p w:rsidR="000411AF" w:rsidRPr="00AC46FE" w:rsidRDefault="00B1283C" w:rsidP="00AC46FE">
      <w:pPr>
        <w:ind w:firstLine="708"/>
        <w:jc w:val="both"/>
        <w:rPr>
          <w:color w:val="000000" w:themeColor="text1"/>
        </w:rPr>
      </w:pPr>
      <w:r w:rsidRPr="00AC46FE">
        <w:rPr>
          <w:color w:val="000000" w:themeColor="text1"/>
        </w:rPr>
        <w:t xml:space="preserve">В рамках программы модернизации детекторных систем установки </w:t>
      </w:r>
      <w:r w:rsidRPr="00AC46FE">
        <w:rPr>
          <w:color w:val="000000" w:themeColor="text1"/>
          <w:lang w:val="en-US"/>
        </w:rPr>
        <w:t>ALICE</w:t>
      </w:r>
      <w:r w:rsidRPr="00AC46FE">
        <w:rPr>
          <w:color w:val="000000" w:themeColor="text1"/>
        </w:rPr>
        <w:t xml:space="preserve"> </w:t>
      </w:r>
      <w:r w:rsidR="00AD1E0A">
        <w:rPr>
          <w:color w:val="000000" w:themeColor="text1"/>
        </w:rPr>
        <w:t xml:space="preserve">на Большом адронном коллайдере </w:t>
      </w:r>
      <w:r w:rsidRPr="00AC46FE">
        <w:rPr>
          <w:color w:val="000000" w:themeColor="text1"/>
        </w:rPr>
        <w:t xml:space="preserve">разработан гибридный триггерный детектор </w:t>
      </w:r>
      <w:r w:rsidRPr="00AC46FE">
        <w:rPr>
          <w:color w:val="000000" w:themeColor="text1"/>
          <w:lang w:val="en-US"/>
        </w:rPr>
        <w:t>FIT</w:t>
      </w:r>
      <w:r w:rsidRPr="00AC46FE">
        <w:rPr>
          <w:color w:val="000000" w:themeColor="text1"/>
        </w:rPr>
        <w:t xml:space="preserve"> (</w:t>
      </w:r>
      <w:proofErr w:type="spellStart"/>
      <w:r w:rsidRPr="00AC46FE">
        <w:rPr>
          <w:b/>
          <w:color w:val="000000" w:themeColor="text1"/>
          <w:u w:val="single"/>
        </w:rPr>
        <w:t>F</w:t>
      </w:r>
      <w:r w:rsidRPr="00AC46FE">
        <w:rPr>
          <w:color w:val="000000" w:themeColor="text1"/>
        </w:rPr>
        <w:t>ast</w:t>
      </w:r>
      <w:proofErr w:type="spellEnd"/>
      <w:r w:rsidRPr="00AC46FE">
        <w:rPr>
          <w:color w:val="000000" w:themeColor="text1"/>
        </w:rPr>
        <w:t xml:space="preserve"> </w:t>
      </w:r>
      <w:proofErr w:type="spellStart"/>
      <w:r w:rsidRPr="00AC46FE">
        <w:rPr>
          <w:b/>
          <w:color w:val="000000" w:themeColor="text1"/>
        </w:rPr>
        <w:t>I</w:t>
      </w:r>
      <w:r w:rsidRPr="00AC46FE">
        <w:rPr>
          <w:color w:val="000000" w:themeColor="text1"/>
          <w:u w:val="single"/>
        </w:rPr>
        <w:t>nteraction</w:t>
      </w:r>
      <w:proofErr w:type="spellEnd"/>
      <w:r w:rsidRPr="00AC46FE">
        <w:rPr>
          <w:color w:val="000000" w:themeColor="text1"/>
        </w:rPr>
        <w:t xml:space="preserve"> </w:t>
      </w:r>
      <w:proofErr w:type="spellStart"/>
      <w:r w:rsidRPr="00AC46FE">
        <w:rPr>
          <w:b/>
          <w:color w:val="000000" w:themeColor="text1"/>
          <w:u w:val="single"/>
        </w:rPr>
        <w:t>T</w:t>
      </w:r>
      <w:r w:rsidRPr="00AC46FE">
        <w:rPr>
          <w:color w:val="000000" w:themeColor="text1"/>
        </w:rPr>
        <w:t>rigger</w:t>
      </w:r>
      <w:proofErr w:type="spellEnd"/>
      <w:r w:rsidRPr="00AC46FE">
        <w:rPr>
          <w:color w:val="000000" w:themeColor="text1"/>
        </w:rPr>
        <w:t>), состоящий из трех подсистем (</w:t>
      </w:r>
      <w:r w:rsidRPr="00AC46FE">
        <w:rPr>
          <w:color w:val="000000" w:themeColor="text1"/>
          <w:lang w:val="en-US"/>
        </w:rPr>
        <w:t>FT</w:t>
      </w:r>
      <w:r w:rsidRPr="00AC46FE">
        <w:rPr>
          <w:color w:val="000000" w:themeColor="text1"/>
        </w:rPr>
        <w:t>0,</w:t>
      </w:r>
      <w:r w:rsidR="00AD1E0A" w:rsidRPr="00AD1E0A">
        <w:rPr>
          <w:color w:val="000000" w:themeColor="text1"/>
        </w:rPr>
        <w:t xml:space="preserve"> </w:t>
      </w:r>
      <w:r w:rsidRPr="00AC46FE">
        <w:rPr>
          <w:color w:val="000000" w:themeColor="text1"/>
          <w:lang w:val="en-US"/>
        </w:rPr>
        <w:t>FV</w:t>
      </w:r>
      <w:r w:rsidRPr="00AC46FE">
        <w:rPr>
          <w:color w:val="000000" w:themeColor="text1"/>
        </w:rPr>
        <w:t>0,</w:t>
      </w:r>
      <w:r w:rsidR="00AD1E0A" w:rsidRPr="00AD1E0A">
        <w:rPr>
          <w:color w:val="000000" w:themeColor="text1"/>
        </w:rPr>
        <w:t xml:space="preserve"> </w:t>
      </w:r>
      <w:r w:rsidRPr="00AC46FE">
        <w:rPr>
          <w:color w:val="000000" w:themeColor="text1"/>
          <w:lang w:val="en-US"/>
        </w:rPr>
        <w:t>FDD</w:t>
      </w:r>
      <w:r w:rsidRPr="00AC46FE">
        <w:rPr>
          <w:color w:val="000000" w:themeColor="text1"/>
        </w:rPr>
        <w:t xml:space="preserve">) с различной технологией регистрации частиц. Самый быстрый элемент FIT - это детектор FT0. </w:t>
      </w:r>
      <w:r w:rsidR="001E7CCB" w:rsidRPr="00AC46FE">
        <w:rPr>
          <w:color w:val="000000" w:themeColor="text1"/>
        </w:rPr>
        <w:t xml:space="preserve">Ожидаемое разрешение по времени для событий с большой множественностью </w:t>
      </w:r>
      <w:r w:rsidR="00AD1E0A">
        <w:rPr>
          <w:color w:val="000000" w:themeColor="text1"/>
        </w:rPr>
        <w:t xml:space="preserve">при столкновении тяжелых ионов </w:t>
      </w:r>
      <w:r w:rsidR="001E7CCB" w:rsidRPr="00AC46FE">
        <w:rPr>
          <w:color w:val="000000" w:themeColor="text1"/>
        </w:rPr>
        <w:t xml:space="preserve">составляет около 7 </w:t>
      </w:r>
      <w:proofErr w:type="spellStart"/>
      <w:r w:rsidR="001E7CCB" w:rsidRPr="00AC46FE">
        <w:rPr>
          <w:color w:val="000000" w:themeColor="text1"/>
        </w:rPr>
        <w:t>пс</w:t>
      </w:r>
      <w:proofErr w:type="spellEnd"/>
      <w:r w:rsidR="001E7CCB" w:rsidRPr="00AC46FE">
        <w:rPr>
          <w:color w:val="000000" w:themeColor="text1"/>
        </w:rPr>
        <w:t>, что соответствует одному из самых быстрых детекторов в эксперим</w:t>
      </w:r>
      <w:r w:rsidR="00AD1E0A">
        <w:rPr>
          <w:color w:val="000000" w:themeColor="text1"/>
        </w:rPr>
        <w:t xml:space="preserve">ентах по физике высоких энергий. FT0 был разработан и построен в ИЯИ РАН </w:t>
      </w:r>
      <w:r w:rsidRPr="00AC46FE">
        <w:rPr>
          <w:color w:val="000000" w:themeColor="text1"/>
        </w:rPr>
        <w:t xml:space="preserve">при  </w:t>
      </w:r>
      <w:r w:rsidR="00AD1E0A">
        <w:rPr>
          <w:color w:val="000000" w:themeColor="text1"/>
        </w:rPr>
        <w:t>у</w:t>
      </w:r>
      <w:r w:rsidRPr="00AC46FE">
        <w:rPr>
          <w:color w:val="000000" w:themeColor="text1"/>
        </w:rPr>
        <w:t xml:space="preserve">частии  МИФИ, Финляндии, Дании, США и Польши. </w:t>
      </w:r>
      <w:r w:rsidR="007C6D80" w:rsidRPr="00AC46FE">
        <w:rPr>
          <w:color w:val="000000" w:themeColor="text1"/>
        </w:rPr>
        <w:t xml:space="preserve"> </w:t>
      </w:r>
      <w:r w:rsidRPr="00AC46FE">
        <w:rPr>
          <w:color w:val="000000" w:themeColor="text1"/>
        </w:rPr>
        <w:t xml:space="preserve">Самый большой из компонентов FIT - это детектор FV0. </w:t>
      </w:r>
      <w:r w:rsidR="007C6D80" w:rsidRPr="00AC46FE">
        <w:rPr>
          <w:color w:val="000000" w:themeColor="text1"/>
        </w:rPr>
        <w:t xml:space="preserve"> </w:t>
      </w:r>
      <w:r w:rsidRPr="00AC46FE">
        <w:rPr>
          <w:color w:val="000000" w:themeColor="text1"/>
        </w:rPr>
        <w:t xml:space="preserve">Сегментированный сцинтиллятор диаметром 1,5 м с новой схемой сбора света. </w:t>
      </w:r>
      <w:r w:rsidR="007C6D80" w:rsidRPr="00AC46FE">
        <w:rPr>
          <w:color w:val="000000" w:themeColor="text1"/>
        </w:rPr>
        <w:t xml:space="preserve">Данные </w:t>
      </w:r>
      <w:proofErr w:type="spellStart"/>
      <w:r w:rsidR="007C6D80" w:rsidRPr="00AC46FE">
        <w:rPr>
          <w:color w:val="000000" w:themeColor="text1"/>
        </w:rPr>
        <w:t>детекторыявляются</w:t>
      </w:r>
      <w:proofErr w:type="spellEnd"/>
      <w:r w:rsidR="007C6D80" w:rsidRPr="00AC46FE">
        <w:rPr>
          <w:color w:val="000000" w:themeColor="text1"/>
        </w:rPr>
        <w:t xml:space="preserve"> одними из ключевых компонентов экспериментальн</w:t>
      </w:r>
      <w:r w:rsidR="00AD1E0A">
        <w:rPr>
          <w:color w:val="000000" w:themeColor="text1"/>
        </w:rPr>
        <w:t xml:space="preserve">ой </w:t>
      </w:r>
      <w:r w:rsidR="007C6D80" w:rsidRPr="00AC46FE">
        <w:rPr>
          <w:color w:val="000000" w:themeColor="text1"/>
        </w:rPr>
        <w:t>установ</w:t>
      </w:r>
      <w:r w:rsidR="00673714" w:rsidRPr="00AC46FE">
        <w:rPr>
          <w:color w:val="000000" w:themeColor="text1"/>
        </w:rPr>
        <w:t xml:space="preserve">ки </w:t>
      </w:r>
      <w:r w:rsidR="00673714" w:rsidRPr="00AC46FE">
        <w:rPr>
          <w:color w:val="000000" w:themeColor="text1"/>
          <w:lang w:val="en-US"/>
        </w:rPr>
        <w:t>ALICE</w:t>
      </w:r>
      <w:r w:rsidR="00673714" w:rsidRPr="00AC46FE">
        <w:rPr>
          <w:color w:val="000000" w:themeColor="text1"/>
        </w:rPr>
        <w:t xml:space="preserve"> </w:t>
      </w:r>
      <w:r w:rsidR="007C6D80" w:rsidRPr="00AC46FE">
        <w:rPr>
          <w:color w:val="000000" w:themeColor="text1"/>
        </w:rPr>
        <w:t>и предназначены для идентификации част</w:t>
      </w:r>
      <w:r w:rsidR="00BF2327" w:rsidRPr="00AC46FE">
        <w:rPr>
          <w:color w:val="000000" w:themeColor="text1"/>
        </w:rPr>
        <w:t>иц,</w:t>
      </w:r>
      <w:r w:rsidR="007C6D80" w:rsidRPr="00AC46FE">
        <w:rPr>
          <w:color w:val="000000" w:themeColor="text1"/>
        </w:rPr>
        <w:t xml:space="preserve"> </w:t>
      </w:r>
      <w:r w:rsidR="00BF2327" w:rsidRPr="00AC46FE">
        <w:rPr>
          <w:color w:val="000000" w:themeColor="text1"/>
        </w:rPr>
        <w:t>определения центральности ядро-ядерных столкновений, плоскости реакции</w:t>
      </w:r>
      <w:r w:rsidR="003E5647" w:rsidRPr="00AC46FE">
        <w:rPr>
          <w:color w:val="000000" w:themeColor="text1"/>
        </w:rPr>
        <w:t xml:space="preserve">. </w:t>
      </w:r>
      <w:r w:rsidR="007E3439" w:rsidRPr="00AC46FE">
        <w:rPr>
          <w:color w:val="000000" w:themeColor="text1"/>
          <w:lang w:val="en-US"/>
        </w:rPr>
        <w:t>C</w:t>
      </w:r>
      <w:r w:rsidR="007E3439" w:rsidRPr="00AC46FE">
        <w:rPr>
          <w:color w:val="000000" w:themeColor="text1"/>
        </w:rPr>
        <w:t xml:space="preserve"> помощью FIT будет измеряться светимость коллайдера в режиме он-лайн в ходе третьего и четвёртого сеансов его работы в 2022–202</w:t>
      </w:r>
      <w:r w:rsidR="007C71E1" w:rsidRPr="00AC46FE">
        <w:rPr>
          <w:color w:val="000000" w:themeColor="text1"/>
        </w:rPr>
        <w:t>9</w:t>
      </w:r>
      <w:r w:rsidR="00327643" w:rsidRPr="00AC46FE">
        <w:rPr>
          <w:color w:val="000000" w:themeColor="text1"/>
        </w:rPr>
        <w:t xml:space="preserve"> годах. </w:t>
      </w:r>
    </w:p>
    <w:p w:rsidR="007C6D80" w:rsidRDefault="003E5647" w:rsidP="00AC46FE">
      <w:pPr>
        <w:ind w:firstLine="708"/>
        <w:jc w:val="both"/>
      </w:pPr>
      <w:r>
        <w:t xml:space="preserve"> </w:t>
      </w:r>
      <w:r w:rsidR="000834CE" w:rsidRPr="00A1183B">
        <w:rPr>
          <w:noProof/>
        </w:rPr>
        <w:drawing>
          <wp:inline distT="0" distB="0" distL="0" distR="0">
            <wp:extent cx="5924550" cy="387667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AF" w:rsidRDefault="000411AF" w:rsidP="00B1283C">
      <w:pPr>
        <w:ind w:firstLine="708"/>
        <w:jc w:val="both"/>
      </w:pPr>
    </w:p>
    <w:p w:rsidR="000411AF" w:rsidRDefault="000411AF" w:rsidP="000411AF">
      <w:pPr>
        <w:rPr>
          <w:color w:val="000000" w:themeColor="text1"/>
        </w:rPr>
      </w:pPr>
      <w:r w:rsidRPr="00AD1E0A">
        <w:rPr>
          <w:color w:val="000000" w:themeColor="text1"/>
        </w:rPr>
        <w:t>Рис. 1. Ди</w:t>
      </w:r>
      <w:r w:rsidR="00AD1E0A">
        <w:rPr>
          <w:color w:val="000000" w:themeColor="text1"/>
        </w:rPr>
        <w:t xml:space="preserve">ск сцинтилляционного детектора </w:t>
      </w:r>
      <w:r w:rsidRPr="00AD1E0A">
        <w:rPr>
          <w:color w:val="000000" w:themeColor="text1"/>
        </w:rPr>
        <w:t xml:space="preserve">FV0 с  </w:t>
      </w:r>
      <w:proofErr w:type="spellStart"/>
      <w:r w:rsidRPr="00AD1E0A">
        <w:rPr>
          <w:color w:val="000000" w:themeColor="text1"/>
        </w:rPr>
        <w:t>черенковким</w:t>
      </w:r>
      <w:proofErr w:type="spellEnd"/>
      <w:r w:rsidRPr="00AD1E0A">
        <w:rPr>
          <w:color w:val="000000" w:themeColor="text1"/>
        </w:rPr>
        <w:t xml:space="preserve"> детектором FT0-A  в центре в шахте эксперимента </w:t>
      </w:r>
      <w:r w:rsidRPr="00AD1E0A">
        <w:rPr>
          <w:color w:val="000000" w:themeColor="text1"/>
          <w:lang w:val="en-US"/>
        </w:rPr>
        <w:t>ALICE</w:t>
      </w:r>
      <w:r w:rsidRPr="00AD1E0A">
        <w:rPr>
          <w:color w:val="000000" w:themeColor="text1"/>
        </w:rPr>
        <w:t xml:space="preserve">, </w:t>
      </w:r>
      <w:r w:rsidRPr="00AD1E0A">
        <w:rPr>
          <w:color w:val="000000" w:themeColor="text1"/>
          <w:lang w:val="en-US"/>
        </w:rPr>
        <w:t>LHC</w:t>
      </w:r>
      <w:r w:rsidR="00AD1E0A">
        <w:rPr>
          <w:color w:val="000000" w:themeColor="text1"/>
        </w:rPr>
        <w:t>.</w:t>
      </w:r>
    </w:p>
    <w:p w:rsidR="00153C4C" w:rsidRDefault="00153C4C" w:rsidP="000411AF">
      <w:pPr>
        <w:rPr>
          <w:color w:val="000000" w:themeColor="text1"/>
        </w:rPr>
      </w:pPr>
    </w:p>
    <w:p w:rsidR="00153C4C" w:rsidRPr="00153C4C" w:rsidRDefault="00153C4C" w:rsidP="000411AF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940425" cy="2498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C4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Рис.2. Подготовка и установка детектора  </w:t>
      </w:r>
      <w:r>
        <w:rPr>
          <w:color w:val="000000" w:themeColor="text1"/>
          <w:lang w:val="en-US"/>
        </w:rPr>
        <w:t>FT</w:t>
      </w:r>
      <w:r w:rsidRPr="00153C4C">
        <w:rPr>
          <w:color w:val="000000" w:themeColor="text1"/>
        </w:rPr>
        <w:t>0-</w:t>
      </w:r>
      <w:r>
        <w:rPr>
          <w:color w:val="000000" w:themeColor="text1"/>
          <w:lang w:val="en-US"/>
        </w:rPr>
        <w:t>A</w:t>
      </w:r>
      <w:r w:rsidRPr="00153C4C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в шахте </w:t>
      </w:r>
      <w:r w:rsidRPr="00AD1E0A">
        <w:rPr>
          <w:color w:val="000000" w:themeColor="text1"/>
        </w:rPr>
        <w:t xml:space="preserve">эксперимента </w:t>
      </w:r>
      <w:r w:rsidRPr="00AD1E0A">
        <w:rPr>
          <w:color w:val="000000" w:themeColor="text1"/>
          <w:lang w:val="en-US"/>
        </w:rPr>
        <w:t>ALICE</w:t>
      </w:r>
      <w:r w:rsidRPr="00AD1E0A">
        <w:rPr>
          <w:color w:val="000000" w:themeColor="text1"/>
        </w:rPr>
        <w:t xml:space="preserve">, </w:t>
      </w:r>
      <w:r w:rsidRPr="00AD1E0A">
        <w:rPr>
          <w:color w:val="000000" w:themeColor="text1"/>
          <w:lang w:val="en-US"/>
        </w:rPr>
        <w:t>LHC</w:t>
      </w:r>
      <w:r>
        <w:rPr>
          <w:color w:val="000000" w:themeColor="text1"/>
        </w:rPr>
        <w:t>.</w:t>
      </w:r>
    </w:p>
    <w:p w:rsidR="000411AF" w:rsidRDefault="000411AF" w:rsidP="000411AF"/>
    <w:p w:rsidR="00AC46FE" w:rsidRDefault="00AC46FE" w:rsidP="00AC46FE">
      <w:pPr>
        <w:ind w:firstLine="708"/>
        <w:jc w:val="both"/>
      </w:pPr>
      <w:r>
        <w:rPr>
          <w:color w:val="000000"/>
        </w:rPr>
        <w:t xml:space="preserve">Целью эксперимента ALICE </w:t>
      </w:r>
      <w:r>
        <w:rPr>
          <w:bCs/>
          <w:color w:val="000000"/>
        </w:rPr>
        <w:t xml:space="preserve">является исследование свойств </w:t>
      </w:r>
      <w:proofErr w:type="spellStart"/>
      <w:r>
        <w:rPr>
          <w:bCs/>
          <w:color w:val="000000"/>
        </w:rPr>
        <w:t>кварк-глюонной</w:t>
      </w:r>
      <w:proofErr w:type="spellEnd"/>
      <w:r>
        <w:rPr>
          <w:bCs/>
          <w:color w:val="000000"/>
        </w:rPr>
        <w:t xml:space="preserve"> материи, состоящей из свободных кварков и </w:t>
      </w:r>
      <w:proofErr w:type="spellStart"/>
      <w:r>
        <w:rPr>
          <w:bCs/>
          <w:color w:val="000000"/>
        </w:rPr>
        <w:t>глюонов</w:t>
      </w:r>
      <w:proofErr w:type="spellEnd"/>
      <w:r>
        <w:rPr>
          <w:bCs/>
          <w:color w:val="000000"/>
        </w:rPr>
        <w:t xml:space="preserve">, в которую переходит ядерная материя, в условиях высокой температуры и плотности энергии. Исследования </w:t>
      </w:r>
      <w:proofErr w:type="spellStart"/>
      <w:r>
        <w:rPr>
          <w:bCs/>
          <w:color w:val="000000"/>
        </w:rPr>
        <w:t>кварк-глюонной</w:t>
      </w:r>
      <w:proofErr w:type="spellEnd"/>
      <w:r>
        <w:rPr>
          <w:bCs/>
          <w:color w:val="000000"/>
        </w:rPr>
        <w:t xml:space="preserve"> материи представляют передовую область физики высоких энергий.</w:t>
      </w:r>
      <w:r>
        <w:rPr>
          <w:bCs/>
          <w:color w:val="000000"/>
          <w:vertAlign w:val="superscript"/>
        </w:rPr>
        <w:t xml:space="preserve"> </w:t>
      </w:r>
      <w:r>
        <w:rPr>
          <w:bCs/>
          <w:color w:val="000000"/>
        </w:rPr>
        <w:t xml:space="preserve">Они направлены на решение </w:t>
      </w:r>
      <w:r>
        <w:rPr>
          <w:color w:val="000000"/>
        </w:rPr>
        <w:t>фундаментальной научной задачи современной физики – объяснить структуру, происхождение и эволюцию барионной материи Вселенной.</w:t>
      </w:r>
    </w:p>
    <w:p w:rsidR="000411AF" w:rsidRDefault="000411AF" w:rsidP="00B1283C">
      <w:pPr>
        <w:ind w:firstLine="708"/>
        <w:jc w:val="both"/>
      </w:pPr>
    </w:p>
    <w:p w:rsidR="00AD1E0A" w:rsidRDefault="00AD1E0A" w:rsidP="00AD1E0A">
      <w:pPr>
        <w:jc w:val="both"/>
        <w:rPr>
          <w:b/>
          <w:bCs/>
          <w:i/>
          <w:iCs/>
          <w:color w:val="000000"/>
          <w:kern w:val="2"/>
        </w:rPr>
      </w:pPr>
      <w:r>
        <w:rPr>
          <w:b/>
          <w:bCs/>
          <w:i/>
          <w:iCs/>
          <w:color w:val="000000"/>
          <w:kern w:val="2"/>
        </w:rPr>
        <w:t xml:space="preserve">Координатор: </w:t>
      </w:r>
      <w:proofErr w:type="spellStart"/>
      <w:r>
        <w:rPr>
          <w:b/>
          <w:bCs/>
          <w:i/>
          <w:iCs/>
          <w:color w:val="000000"/>
          <w:kern w:val="2"/>
        </w:rPr>
        <w:t>Каравичева</w:t>
      </w:r>
      <w:proofErr w:type="spellEnd"/>
      <w:r>
        <w:rPr>
          <w:b/>
          <w:bCs/>
          <w:i/>
          <w:iCs/>
          <w:color w:val="000000"/>
          <w:kern w:val="2"/>
        </w:rPr>
        <w:t xml:space="preserve"> Татьяна Львовна</w:t>
      </w:r>
    </w:p>
    <w:p w:rsidR="00AD1E0A" w:rsidRDefault="00AD1E0A" w:rsidP="00AD1E0A">
      <w:pPr>
        <w:jc w:val="both"/>
        <w:rPr>
          <w:color w:val="000000"/>
          <w:kern w:val="2"/>
        </w:rPr>
      </w:pPr>
      <w:r>
        <w:rPr>
          <w:color w:val="000000"/>
          <w:kern w:val="2"/>
        </w:rPr>
        <w:t>тел: +7 (903)798-71-56</w:t>
      </w:r>
    </w:p>
    <w:p w:rsidR="00AD1E0A" w:rsidRDefault="00AD1E0A" w:rsidP="00AD1E0A">
      <w:pPr>
        <w:jc w:val="both"/>
        <w:rPr>
          <w:color w:val="000000"/>
          <w:kern w:val="2"/>
        </w:rPr>
      </w:pPr>
      <w:proofErr w:type="spellStart"/>
      <w:r>
        <w:t>эл.почта</w:t>
      </w:r>
      <w:proofErr w:type="spellEnd"/>
      <w:r>
        <w:rPr>
          <w:color w:val="000000"/>
          <w:kern w:val="2"/>
        </w:rPr>
        <w:t xml:space="preserve">: </w:t>
      </w:r>
      <w:hyperlink r:id="rId7" w:history="1">
        <w:r w:rsidRPr="00311C06">
          <w:rPr>
            <w:rStyle w:val="a3"/>
            <w:kern w:val="2"/>
            <w:lang w:val="en-US"/>
          </w:rPr>
          <w:t>tatiana</w:t>
        </w:r>
        <w:r w:rsidRPr="00311C06">
          <w:rPr>
            <w:rStyle w:val="a3"/>
            <w:kern w:val="2"/>
          </w:rPr>
          <w:t>@inr.ru</w:t>
        </w:r>
      </w:hyperlink>
    </w:p>
    <w:p w:rsidR="006434EB" w:rsidRPr="001E7CCB" w:rsidRDefault="006434EB" w:rsidP="00EF1B8D"/>
    <w:sectPr w:rsidR="006434EB" w:rsidRPr="001E7CCB" w:rsidSect="001A7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571C35"/>
    <w:multiLevelType w:val="multilevel"/>
    <w:tmpl w:val="AA86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807"/>
    <w:rsid w:val="00034382"/>
    <w:rsid w:val="000411AF"/>
    <w:rsid w:val="00057792"/>
    <w:rsid w:val="00057CBE"/>
    <w:rsid w:val="000834CE"/>
    <w:rsid w:val="000B3CA8"/>
    <w:rsid w:val="000F705B"/>
    <w:rsid w:val="0013345F"/>
    <w:rsid w:val="00137C54"/>
    <w:rsid w:val="00153C4C"/>
    <w:rsid w:val="00173ED2"/>
    <w:rsid w:val="001A7AAA"/>
    <w:rsid w:val="001D1F89"/>
    <w:rsid w:val="001E2807"/>
    <w:rsid w:val="001E7CCB"/>
    <w:rsid w:val="00216B75"/>
    <w:rsid w:val="002560D2"/>
    <w:rsid w:val="00262C49"/>
    <w:rsid w:val="00262DE2"/>
    <w:rsid w:val="002639BC"/>
    <w:rsid w:val="002B4659"/>
    <w:rsid w:val="002C0F50"/>
    <w:rsid w:val="00327643"/>
    <w:rsid w:val="0033126D"/>
    <w:rsid w:val="003E5647"/>
    <w:rsid w:val="003F776B"/>
    <w:rsid w:val="0047209E"/>
    <w:rsid w:val="004720C4"/>
    <w:rsid w:val="00511D97"/>
    <w:rsid w:val="00533114"/>
    <w:rsid w:val="005769B1"/>
    <w:rsid w:val="005B16EC"/>
    <w:rsid w:val="005D5776"/>
    <w:rsid w:val="005E3460"/>
    <w:rsid w:val="006434EB"/>
    <w:rsid w:val="00664BBD"/>
    <w:rsid w:val="00673714"/>
    <w:rsid w:val="0068517E"/>
    <w:rsid w:val="006C2107"/>
    <w:rsid w:val="006E7714"/>
    <w:rsid w:val="006F05C4"/>
    <w:rsid w:val="007143C2"/>
    <w:rsid w:val="007238AB"/>
    <w:rsid w:val="007861BF"/>
    <w:rsid w:val="00795D7D"/>
    <w:rsid w:val="007A2EE3"/>
    <w:rsid w:val="007C6D80"/>
    <w:rsid w:val="007C71E1"/>
    <w:rsid w:val="007E3439"/>
    <w:rsid w:val="00892EE3"/>
    <w:rsid w:val="008E6EFF"/>
    <w:rsid w:val="00910CE4"/>
    <w:rsid w:val="00914B03"/>
    <w:rsid w:val="00970000"/>
    <w:rsid w:val="009873C4"/>
    <w:rsid w:val="00A1183B"/>
    <w:rsid w:val="00A3709C"/>
    <w:rsid w:val="00A42015"/>
    <w:rsid w:val="00A51174"/>
    <w:rsid w:val="00A73025"/>
    <w:rsid w:val="00A7670F"/>
    <w:rsid w:val="00A872C5"/>
    <w:rsid w:val="00AC46FE"/>
    <w:rsid w:val="00AD1E0A"/>
    <w:rsid w:val="00B1283C"/>
    <w:rsid w:val="00B65F8A"/>
    <w:rsid w:val="00BE7D59"/>
    <w:rsid w:val="00BF2327"/>
    <w:rsid w:val="00CD46A7"/>
    <w:rsid w:val="00D249B9"/>
    <w:rsid w:val="00DE5D38"/>
    <w:rsid w:val="00DF0E3E"/>
    <w:rsid w:val="00E81906"/>
    <w:rsid w:val="00EE5CBF"/>
    <w:rsid w:val="00EF1B8D"/>
    <w:rsid w:val="00EF4C1E"/>
    <w:rsid w:val="00F879E2"/>
    <w:rsid w:val="00FB38B5"/>
    <w:rsid w:val="00FD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07"/>
    <w:pPr>
      <w:suppressAutoHyphens/>
      <w:spacing w:after="0" w:line="240" w:lineRule="auto"/>
    </w:pPr>
    <w:rPr>
      <w:rFonts w:ascii="Times New Roman" w:hAnsi="Times New Roman" w:cs="Times New Roman"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sid w:val="001E2807"/>
    <w:rPr>
      <w:color w:val="000080"/>
      <w:u w:val="single"/>
    </w:rPr>
  </w:style>
  <w:style w:type="character" w:styleId="a3">
    <w:name w:val="Hyperlink"/>
    <w:basedOn w:val="a0"/>
    <w:uiPriority w:val="99"/>
    <w:unhideWhenUsed/>
    <w:rsid w:val="00AD1E0A"/>
    <w:rPr>
      <w:rFonts w:ascii="Times New Roman" w:hAnsi="Times New Roman" w:cs="Times New Roman" w:hint="default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4C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C1E"/>
    <w:rPr>
      <w:rFonts w:ascii="Tahoma" w:hAnsi="Tahoma" w:cs="Tahoma"/>
      <w:color w:val="00008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95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5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tiana@in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КуденкоТ</cp:lastModifiedBy>
  <cp:revision>2</cp:revision>
  <dcterms:created xsi:type="dcterms:W3CDTF">2021-07-13T10:19:00Z</dcterms:created>
  <dcterms:modified xsi:type="dcterms:W3CDTF">2021-07-13T10:19:00Z</dcterms:modified>
</cp:coreProperties>
</file>